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9E" w:rsidRPr="000951C4" w:rsidRDefault="00DD019E" w:rsidP="00DD019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8"/>
          <w:szCs w:val="28"/>
          <w:lang w:val="sk-SK" w:eastAsia="cs-CZ"/>
        </w:rPr>
        <w:t>ŠTATÚT RADY ŠKOLY  pri ZŠ ŠTRBA, 059 38 ŠTRBA</w:t>
      </w:r>
    </w:p>
    <w:p w:rsidR="00DD019E" w:rsidRPr="000951C4" w:rsidRDefault="00DD019E" w:rsidP="00DD0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k-SK" w:eastAsia="cs-CZ"/>
        </w:rPr>
      </w:pPr>
      <w:r w:rsidRPr="000951C4">
        <w:rPr>
          <w:rFonts w:ascii="Times New Roman" w:eastAsia="Times New Roman" w:hAnsi="Times New Roman"/>
          <w:sz w:val="28"/>
          <w:szCs w:val="28"/>
          <w:lang w:val="sk-SK" w:eastAsia="cs-CZ"/>
        </w:rPr>
        <w:t xml:space="preserve">                                                    </w:t>
      </w:r>
    </w:p>
    <w:p w:rsidR="00DD019E" w:rsidRPr="000951C4" w:rsidRDefault="00DD019E" w:rsidP="00DD0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V súlade so zákonom NR SR č.596/2003 Z. z. o štátnej správe v školstve a školskej samospráve a o zmene a doplnení niektorých zákonov v znení neskorších predpisov a v súlade s ustanovením § 9 vyhlášky Ministerstva školstva SR č.291/2004 Z. z., ktorou sa určujú podrobnosti o spôsobe ustanovenia orgánov školskej samosprávy, o ich zložení, o ich organizačnom a finančnom zabezpečení, sa vydáva tento štatút rady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1</w:t>
      </w:r>
    </w:p>
    <w:p w:rsidR="00DD019E" w:rsidRPr="00CF0557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Základné ustanovenie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Rada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školy sa zriaďuje pri ZŠ Štrba,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Školská 168/3,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059 38 Štrba.</w:t>
      </w:r>
    </w:p>
    <w:p w:rsidR="00DD019E" w:rsidRPr="000951C4" w:rsidRDefault="00DD019E" w:rsidP="00DD019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(2) Sídlo rady školy  je zhodné so sídlom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2</w:t>
      </w:r>
    </w:p>
    <w:p w:rsidR="00DD019E" w:rsidRPr="00CF0557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Pôsobnosť a poslanie rady školy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Rada školy je zriadená podľa § </w:t>
      </w:r>
      <w:smartTag w:uri="urn:schemas-microsoft-com:office:smarttags" w:element="metricconverter">
        <w:smartTagPr>
          <w:attr w:name="ProductID" w:val="24 a"/>
        </w:smartTagPr>
        <w:r w:rsidRPr="000951C4">
          <w:rPr>
            <w:rFonts w:ascii="Times New Roman" w:eastAsia="Times New Roman" w:hAnsi="Times New Roman"/>
            <w:sz w:val="24"/>
            <w:szCs w:val="24"/>
            <w:lang w:val="sk-SK" w:eastAsia="cs-CZ"/>
          </w:rPr>
          <w:t>24 a</w:t>
        </w:r>
      </w:smartTag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§ 25 zákona č.596/2003 Z. z. a vyhlášky č.291/2004   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Z. z s pôsobnosťou v rámci školy,  pri ktorom je zriadená.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(2) Rada školy je iniciatívnym a poradným samosprávnym orgánom, ktorý vyjadruje a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presadzuje verejné záujmy a záujmy žiakov, rodičov, pedagogických zamestnancov a 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ostatných zamestnancov školy v oblasti výchovy a vzdelávania. Plní tiež funkciu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verejnej kontroly práce vedúcich zamestnancov tejto školy z pohľadu školskej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problematiky.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3</w:t>
      </w:r>
    </w:p>
    <w:p w:rsidR="00DD019E" w:rsidRPr="000951C4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Činnosť rady školy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Rada školy sa vyjadruje ku všetkým závažným skutočnostiam, ktoré sa vzťahujú k práci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(2) Rada školy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a) uskutočňuje výberové konanie na vymenovanie riaditeľa školy,       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predkladá návrh na odvolanie riaditeľa školy, alebo sa vyjadruje k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 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návrhu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na odvolanie riaditeľa školy podľa § 3 ods.8  písm. b) a c) zákona 596/2003 Z. z.,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návrh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na odvolanie riaditeľa predkladá vždy s odôvodnením,</w:t>
      </w:r>
    </w:p>
    <w:p w:rsidR="00DD019E" w:rsidRPr="000951C4" w:rsidRDefault="00DD019E" w:rsidP="00DD0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b) navrhuje na základe výberového konania kandidáta na vymenovanie do funkcie    </w:t>
      </w:r>
    </w:p>
    <w:p w:rsidR="00DD019E" w:rsidRPr="000951C4" w:rsidRDefault="00DD019E" w:rsidP="00DD01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riaditeľa školy,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                                                                                                           </w:t>
      </w:r>
    </w:p>
    <w:p w:rsidR="00DD019E" w:rsidRDefault="00DD019E" w:rsidP="00DD0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c) vyjadruje sa ku koncepčným zámerom rozvoja školy, k návrhu na zrušenie školy a </w:t>
      </w:r>
    </w:p>
    <w:p w:rsidR="00DD019E" w:rsidRPr="000951C4" w:rsidRDefault="00DD019E" w:rsidP="00DD0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ku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skutočnostiam uvedeným v § 5 ods. 7 zákona 596 /2003 Z. z. najmä: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1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. k návrhu rozpočtu,   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2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. k návrhu na vykonávanie podnikateľskej činnosti školy,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3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. k správe o </w:t>
      </w:r>
      <w:proofErr w:type="spellStart"/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výchovno</w:t>
      </w:r>
      <w:proofErr w:type="spellEnd"/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– vzdelávacej činnosti, jej výsledkoch a podmienkach,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4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. k správe o výsledkoch hospodárenia školy,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5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. ku koncepčnému zámeru rozvoja školy a k jeho vyhodnoteniu,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6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. k informácii o pedagogicko-organizačnom a materiálno-technickom zabezpečení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 xml:space="preserve">               výchovno-vzdelávacieho programu,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7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. k návrhu školského vzdelávacieho</w:t>
      </w:r>
      <w:r w:rsidR="00DD019E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programu.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(3) Rada školy vo výberovom konaní na funkciu riaditeľa školy 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a) vopred určí spôsob voľby, stanoví pravidlá a krit</w:t>
      </w:r>
      <w:r w:rsidR="00D012DF">
        <w:rPr>
          <w:rFonts w:ascii="Times New Roman" w:eastAsia="Times New Roman" w:hAnsi="Times New Roman"/>
          <w:sz w:val="24"/>
          <w:szCs w:val="24"/>
          <w:lang w:val="sk-SK" w:eastAsia="cs-CZ"/>
        </w:rPr>
        <w:t>éria výberu v zmysle platnej legislatívy</w:t>
      </w:r>
    </w:p>
    <w:p w:rsidR="00D012DF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</w:t>
      </w:r>
      <w:r w:rsidR="002D653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(viď vyhláška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Ministerstva školstva SR č.291/2004 Z. z.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)</w:t>
      </w:r>
      <w:r w:rsidR="002D6534"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b) posúdi predložené podklady jednotlivých uchádzačov a tajným hlasovaním určí poradie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navrhovaných kandidátov, pričom na platné uznesenie vo veci vymenovania riaditeľa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školy je potrebný nadpolovičný počet hlasov všetkých jej členov, </w:t>
      </w:r>
    </w:p>
    <w:p w:rsidR="00DD019E" w:rsidRPr="009A6CFF" w:rsidRDefault="00DD019E" w:rsidP="00DD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</w:t>
      </w:r>
      <w:r w:rsidRPr="009A6CFF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c) </w:t>
      </w:r>
      <w:proofErr w:type="spellStart"/>
      <w:r w:rsidRPr="009A6CFF">
        <w:rPr>
          <w:rFonts w:ascii="Times New Roman" w:hAnsi="Times New Roman"/>
          <w:sz w:val="24"/>
          <w:szCs w:val="24"/>
        </w:rPr>
        <w:t>prizýva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9A6CFF">
        <w:rPr>
          <w:rFonts w:ascii="Times New Roman" w:hAnsi="Times New Roman"/>
          <w:sz w:val="24"/>
          <w:szCs w:val="24"/>
        </w:rPr>
        <w:t>výberové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konanie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zástupcu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zriaďovateľa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( má hlas </w:t>
      </w:r>
      <w:proofErr w:type="spellStart"/>
      <w:r w:rsidRPr="009A6CFF">
        <w:rPr>
          <w:rFonts w:ascii="Times New Roman" w:hAnsi="Times New Roman"/>
          <w:sz w:val="24"/>
          <w:szCs w:val="24"/>
        </w:rPr>
        <w:t>poradný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A6CFF">
        <w:rPr>
          <w:rFonts w:ascii="Times New Roman" w:hAnsi="Times New Roman"/>
          <w:sz w:val="24"/>
          <w:szCs w:val="24"/>
        </w:rPr>
        <w:t>zástupcu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  </w:t>
      </w:r>
    </w:p>
    <w:p w:rsidR="00DD019E" w:rsidRPr="009A6CFF" w:rsidRDefault="00DD019E" w:rsidP="00DD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F">
        <w:rPr>
          <w:rFonts w:ascii="Times New Roman" w:hAnsi="Times New Roman"/>
          <w:sz w:val="24"/>
          <w:szCs w:val="24"/>
        </w:rPr>
        <w:t xml:space="preserve">         krajského školského </w:t>
      </w:r>
      <w:proofErr w:type="spellStart"/>
      <w:proofErr w:type="gramStart"/>
      <w:r w:rsidRPr="009A6CFF">
        <w:rPr>
          <w:rFonts w:ascii="Times New Roman" w:hAnsi="Times New Roman"/>
          <w:sz w:val="24"/>
          <w:szCs w:val="24"/>
        </w:rPr>
        <w:t>úradu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( hlas</w:t>
      </w:r>
      <w:proofErr w:type="gram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riadny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A6CFF">
        <w:rPr>
          <w:rFonts w:ascii="Times New Roman" w:hAnsi="Times New Roman"/>
          <w:sz w:val="24"/>
          <w:szCs w:val="24"/>
        </w:rPr>
        <w:t>zástupcu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Štátnej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školskej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inšpekcie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( hlas  </w:t>
      </w:r>
    </w:p>
    <w:p w:rsidR="00DD019E" w:rsidRPr="009A6CFF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9A6CFF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9A6CFF">
        <w:rPr>
          <w:rFonts w:ascii="Times New Roman" w:hAnsi="Times New Roman"/>
          <w:sz w:val="24"/>
          <w:szCs w:val="24"/>
        </w:rPr>
        <w:t>riadny</w:t>
      </w:r>
      <w:proofErr w:type="spellEnd"/>
      <w:r w:rsidRPr="009A6CFF">
        <w:rPr>
          <w:rFonts w:ascii="Times New Roman" w:hAnsi="Times New Roman"/>
          <w:sz w:val="24"/>
          <w:szCs w:val="24"/>
        </w:rPr>
        <w:t>),</w:t>
      </w:r>
    </w:p>
    <w:p w:rsidR="00DD019E" w:rsidRDefault="00DD019E" w:rsidP="00DD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F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d) </w:t>
      </w:r>
      <w:proofErr w:type="spellStart"/>
      <w:r w:rsidRPr="009A6CFF">
        <w:rPr>
          <w:rFonts w:ascii="Times New Roman" w:hAnsi="Times New Roman"/>
          <w:sz w:val="24"/>
          <w:szCs w:val="24"/>
        </w:rPr>
        <w:t>odovzdá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bezodkladne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výsledky </w:t>
      </w:r>
      <w:proofErr w:type="spellStart"/>
      <w:r w:rsidRPr="009A6CFF">
        <w:rPr>
          <w:rFonts w:ascii="Times New Roman" w:hAnsi="Times New Roman"/>
          <w:sz w:val="24"/>
          <w:szCs w:val="24"/>
        </w:rPr>
        <w:t>výberového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konania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zriaďovateľovi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školy;</w:t>
      </w:r>
    </w:p>
    <w:p w:rsidR="00DD019E" w:rsidRPr="009A6CFF" w:rsidRDefault="00DD019E" w:rsidP="00DD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zoznam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kandidátov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a návrh na kandidáta 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vymenovanie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riaditeľa</w:t>
      </w:r>
      <w:proofErr w:type="spellEnd"/>
      <w:r>
        <w:rPr>
          <w:rFonts w:ascii="Times New Roman" w:hAnsi="Times New Roman"/>
          <w:sz w:val="24"/>
          <w:szCs w:val="24"/>
        </w:rPr>
        <w:t xml:space="preserve"> školy</w:t>
      </w:r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podpísaný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</w:p>
    <w:p w:rsidR="00DD019E" w:rsidRPr="009A6CFF" w:rsidRDefault="00DD019E" w:rsidP="00DD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9A6CFF">
        <w:rPr>
          <w:rFonts w:ascii="Times New Roman" w:hAnsi="Times New Roman"/>
          <w:sz w:val="24"/>
          <w:szCs w:val="24"/>
        </w:rPr>
        <w:t>predsedom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 rady školy </w:t>
      </w:r>
      <w:proofErr w:type="spellStart"/>
      <w:r w:rsidRPr="009A6CFF">
        <w:rPr>
          <w:rFonts w:ascii="Times New Roman" w:hAnsi="Times New Roman"/>
          <w:sz w:val="24"/>
          <w:szCs w:val="24"/>
        </w:rPr>
        <w:t>najneskôr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9A6CFF">
        <w:rPr>
          <w:rFonts w:ascii="Times New Roman" w:hAnsi="Times New Roman"/>
          <w:sz w:val="24"/>
          <w:szCs w:val="24"/>
        </w:rPr>
        <w:t>dvoch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CFF">
        <w:rPr>
          <w:rFonts w:ascii="Times New Roman" w:hAnsi="Times New Roman"/>
          <w:sz w:val="24"/>
          <w:szCs w:val="24"/>
        </w:rPr>
        <w:t>mesiacov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 od jeho </w:t>
      </w:r>
      <w:proofErr w:type="spellStart"/>
      <w:r w:rsidRPr="009A6CFF">
        <w:rPr>
          <w:rFonts w:ascii="Times New Roman" w:hAnsi="Times New Roman"/>
          <w:sz w:val="24"/>
          <w:szCs w:val="24"/>
        </w:rPr>
        <w:t>vyhlásenia</w:t>
      </w:r>
      <w:proofErr w:type="spellEnd"/>
      <w:r w:rsidRPr="009A6CFF">
        <w:rPr>
          <w:rFonts w:ascii="Times New Roman" w:hAnsi="Times New Roman"/>
          <w:sz w:val="24"/>
          <w:szCs w:val="24"/>
        </w:rPr>
        <w:t xml:space="preserve">. </w:t>
      </w:r>
    </w:p>
    <w:p w:rsidR="00DD019E" w:rsidRPr="009A6CFF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kern w:val="36"/>
          <w:sz w:val="24"/>
          <w:szCs w:val="24"/>
          <w:lang w:val="sk-SK" w:eastAsia="cs-CZ"/>
        </w:rPr>
        <w:t>Čl. 4</w:t>
      </w:r>
    </w:p>
    <w:p w:rsidR="00DD019E" w:rsidRPr="00CF0557" w:rsidRDefault="00DD019E" w:rsidP="00DD019E">
      <w:pPr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Zloženie rady školy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(1) Rada školy  má  11 členov.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(2) Členmi rady školy  sú: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- štyria zvolení zástupcovia rodičov,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- dvaja zvolení zástupcovia pedagogických zamestnancov,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- jeden zvolený zástupca nepedagogických zamestnancov,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- štyria delegovaní zástupcovia zriaďovateľa.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5</w:t>
      </w:r>
    </w:p>
    <w:p w:rsidR="00DD019E" w:rsidRPr="000951C4" w:rsidRDefault="00DD019E" w:rsidP="00DD019E">
      <w:pPr>
        <w:snapToGrid w:val="0"/>
        <w:spacing w:before="100" w:after="10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Spôsob voľby členov rady školy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Voľba zástupcov rodičov do rady školy  sa uskutočňuje tajným hlasovaním rodičov žiakov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navštevujúcich školu.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(2) Voľba zástupcov pedagogických zamestnancov do rady školy  sa uskutočňuje tajným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hlasovaním pedagogických zamestnancov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(3) Voľba zástupcov nepedagogických zamestnancov do rady školy sa uskutočňuje tajným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hlasovaním nepedagogických zamestnancov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(4) Členovia rady školy  sú volení na štvorročné funkčné obdobie. Členom rady môže byť iba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fyzická osoba, ktorá je spôsobilá na právne úkony a je bezúhonná.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(5) Spôsob voľby členov rady školy je v súlade s § 1 Vyhlášky č.291/2004 Z. z.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(6) Členstvo v rade školy zaniká:</w:t>
      </w:r>
    </w:p>
    <w:p w:rsidR="00DD019E" w:rsidRPr="000951C4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a) uplynutím funkčného obdobia orgánu školskej samosprávy,</w:t>
      </w:r>
    </w:p>
    <w:p w:rsidR="00DD019E" w:rsidRPr="000951C4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b) vzdaním sa členstva,</w:t>
      </w:r>
    </w:p>
    <w:p w:rsidR="00DD019E" w:rsidRPr="000951C4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c) odvolaním, ak bol člen rady školy právoplatne odsúdený za úmyselne spáchaný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trestný čin, alebo ak si neplní povinnosti vyplývajúce z členstva v rade školy,</w:t>
      </w:r>
    </w:p>
    <w:p w:rsidR="00DD019E" w:rsidRPr="000951C4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d) ak vzniknú dôvody na zánik členstva z dôvodu, že člen sa stane osobou, ktorej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postavenie je ne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zlu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čiteľné s funkciou člena rady školy,</w:t>
      </w:r>
    </w:p>
    <w:p w:rsidR="00DD019E" w:rsidRPr="000951C4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e) ak zástupca pedagogických, alebo nepedagogických zamestnancov prestane byť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 xml:space="preserve">        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zamestnancom školy,</w:t>
      </w:r>
    </w:p>
    <w:p w:rsidR="00DD019E" w:rsidRPr="000951C4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f) ak dieťa zvoleného zástupcu rodičov prestane byť žiakom školy,</w:t>
      </w:r>
    </w:p>
    <w:p w:rsidR="00DD019E" w:rsidRPr="000951C4" w:rsidRDefault="00DD019E" w:rsidP="00DD01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ab/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ab/>
        <w:t>g) odvolaním zvoleného člena rady školy voličmi, ktorí ho do rady školy zvolili,</w:t>
      </w:r>
    </w:p>
    <w:p w:rsidR="00DD019E" w:rsidRPr="000951C4" w:rsidRDefault="00DD019E" w:rsidP="00DD019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ab/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ab/>
        <w:t>h) obmedzením, alebo pozbavením člena spôsobilosti na právne úkony,</w:t>
      </w:r>
    </w:p>
    <w:p w:rsidR="00DD019E" w:rsidRPr="009A6CFF" w:rsidRDefault="00DD019E" w:rsidP="00DD0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9A6CFF">
        <w:rPr>
          <w:rFonts w:ascii="Times New Roman" w:eastAsia="Times New Roman" w:hAnsi="Times New Roman"/>
          <w:sz w:val="24"/>
          <w:szCs w:val="24"/>
          <w:lang w:val="sk-SK" w:eastAsia="cs-CZ"/>
        </w:rPr>
        <w:t>i) smrťou člena, alebo jeho vyhlásením za mŕtveho.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t xml:space="preserve">     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(7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Pri zániku členstva v rade školy na základe bodu 6/ sa ďalším členom rady školy    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z radov rodičov a zamestnancov školy stáva nasledujúca osoba s najvyšším počtom 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hlasov z ostaných volieb do rady školy.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tabs>
          <w:tab w:val="left" w:pos="300"/>
          <w:tab w:val="center" w:pos="4536"/>
        </w:tabs>
        <w:snapToGrid w:val="0"/>
        <w:spacing w:before="100" w:after="100" w:line="240" w:lineRule="auto"/>
        <w:jc w:val="center"/>
        <w:outlineLvl w:val="2"/>
        <w:rPr>
          <w:rFonts w:ascii="Times New Roman" w:hAnsi="Times New Roman"/>
          <w:color w:val="0000CC"/>
          <w:sz w:val="24"/>
          <w:szCs w:val="24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6</w:t>
      </w:r>
    </w:p>
    <w:p w:rsidR="00DD019E" w:rsidRPr="00CF0557" w:rsidRDefault="00DD019E" w:rsidP="00DD019E">
      <w:pPr>
        <w:tabs>
          <w:tab w:val="left" w:pos="300"/>
          <w:tab w:val="center" w:pos="4536"/>
        </w:tabs>
        <w:snapToGrid w:val="0"/>
        <w:spacing w:before="100" w:after="100" w:line="240" w:lineRule="auto"/>
        <w:jc w:val="center"/>
        <w:outlineLvl w:val="2"/>
        <w:rPr>
          <w:rFonts w:ascii="Times New Roman" w:hAnsi="Times New Roman"/>
          <w:color w:val="0000CC"/>
          <w:sz w:val="24"/>
          <w:szCs w:val="24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Pravidlá rokovania rady školy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Rada školy na svojom prvom zasadnutí zvolí zo svojich členov predsedu rady školy a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podpredsedu rady školy nadpolovičnou väčšinou členov rady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(2) Predsedu rady školy rada školy odvolá, ak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a) bol právoplatne odsúdený za úmyselný trestný čin,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b) o to sám požiada,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(3) Predsedu rady školy môže rada školy odvolať, ak</w:t>
      </w:r>
    </w:p>
    <w:p w:rsidR="00DD019E" w:rsidRDefault="00DD019E" w:rsidP="00DD019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a) nie je schopný podľa lekárskeho posudku zo zdravotných dôvodov vykonávať túto     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</w:t>
      </w:r>
    </w:p>
    <w:p w:rsidR="00DD019E" w:rsidRPr="000951C4" w:rsidRDefault="00DD019E" w:rsidP="00DD019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funkciu dlhšie ako šesť mesiacov,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b)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koná v rozpore s ustanoveniami zákona č. 596/2003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Z.</w:t>
      </w:r>
      <w:r w:rsidR="00433CA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z. alebo štatútom rady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(4) Rada školy je schopná uznášať sa, ak je na jej zasadnutí prítomna nadpolovičná väčšina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všetkých jej členov.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(5) Na platné uznesenie rady školy je potrebný nadpolovičný  počet hlasov prítomných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členov.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(6) Na platné uznesenie rady školy vo veci vymenovania alebo odvolania riaditeľa školy je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potrebný nadpolovičný počet hlasov všetkých členov.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(7) Rada školy sa schádza podľa potreby, najmenej však štyrikrát ročne podľa plánu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zasadnutí.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(8) Zasadnutie rady školy je verejné, ak rada školy dvojtretinovou väčšinou hlasov všetkých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členov nerozhodne inak. 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(9) Zmeny v štatúte rady školy je možné vykonať formou písomného dodatku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na zasadnutí 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rady školy, n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odsúhlasenie ktorého je potrebná dvojtr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etinová väčšina hlasov všetký</w:t>
      </w:r>
      <w:r w:rsidR="00433CAC">
        <w:rPr>
          <w:rFonts w:ascii="Times New Roman" w:eastAsia="Times New Roman" w:hAnsi="Times New Roman"/>
          <w:sz w:val="24"/>
          <w:szCs w:val="24"/>
          <w:lang w:val="sk-SK" w:eastAsia="cs-CZ"/>
        </w:rPr>
        <w:t>ch</w:t>
      </w:r>
    </w:p>
    <w:p w:rsidR="00DD019E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členov rady školy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(10) Nová rada školy musí byt zvolená najneskôr do desiatich dni pred skončením funkčného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obdobia rady školy.</w:t>
      </w:r>
    </w:p>
    <w:p w:rsidR="00DD019E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2D6534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7</w:t>
      </w:r>
    </w:p>
    <w:p w:rsidR="00DD019E" w:rsidRPr="000951C4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Práva a povinnosti člena rady školy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(1) Člen rady školy má právo: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a) voliť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b) navrhovať kandidátov na funkciu predsedu rady školy,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c) byť informovaný o všetkých skutočnostiach, ktoré sú predmetom rokovania rady školy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a slobodne sa k nim vyjadrovať,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lastRenderedPageBreak/>
        <w:t xml:space="preserve">      d) hlasovať ku všetkým uzneseniam rady školy,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e) predkladať na rokovanie rady školy vlastné námety prípadne materiály.</w:t>
      </w:r>
    </w:p>
    <w:p w:rsidR="00D012DF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(2) Člen rady školy je povinný zúčastňovať sa jej zasadnutí. </w:t>
      </w:r>
      <w:r w:rsidR="00D012DF">
        <w:rPr>
          <w:rFonts w:ascii="Times New Roman" w:eastAsia="Times New Roman" w:hAnsi="Times New Roman"/>
          <w:sz w:val="24"/>
          <w:szCs w:val="24"/>
          <w:lang w:val="sk-SK" w:eastAsia="cs-CZ"/>
        </w:rPr>
        <w:t>Neospravedlnená n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eúčasť na </w:t>
      </w:r>
      <w:r w:rsidR="00D012DF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</w:p>
    <w:p w:rsidR="00D012DF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troch po sebe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nasledujúcich zasadnutiach sa hodnotí ako nezáujem o výkon funkcie 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 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neplneni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e 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povinností člena rady školy podľa tohto štatútu.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(3) Člen rady školy je povinný zabezpečiť ochranu osobných údajov chránených všeobecne 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záväznými právnymi predpismi.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8</w:t>
      </w:r>
    </w:p>
    <w:p w:rsidR="00DD019E" w:rsidRPr="000951C4" w:rsidRDefault="00DD019E" w:rsidP="00DD019E">
      <w:pPr>
        <w:snapToGrid w:val="0"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Povinnosti podpredsedu rady školy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Podpredseda rady školy zastupuje predsedu rady školy v čase jeho neprítomnosti 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v rozsahu práv a povinnosti predsedu rady školy.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(2) Podpredseda rady školy zastupuje predsedu rady školy v rozsahu jeho práv a povinnosti 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v čase pozastavenia členstva predsedovi rady školy z dôvodu jeho kandidatúry na funkciu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riaditeľa školy, pri ktorej sa rada školy zriadila.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(3) Podpredseda rady školy vyhotovuje zápisnice z jednotlivých zasadnutí rady školy.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snapToGrid w:val="0"/>
        <w:spacing w:before="100" w:after="10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                                                         </w:t>
      </w:r>
    </w:p>
    <w:p w:rsidR="00DD019E" w:rsidRDefault="00DD019E" w:rsidP="00DD019E">
      <w:pPr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 9</w:t>
      </w:r>
    </w:p>
    <w:p w:rsidR="00DD019E" w:rsidRPr="000951C4" w:rsidRDefault="00DD019E" w:rsidP="00DD019E">
      <w:pPr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Povinnosti predsedu rady školy</w:t>
      </w:r>
    </w:p>
    <w:p w:rsidR="00DD019E" w:rsidRPr="000951C4" w:rsidRDefault="00DD019E" w:rsidP="00DD019E">
      <w:pPr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Predseda rady školy je štatutárnym orgánom, ktorý riadi činnosť rady školy a koná v jej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mene.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(2) Za predsedu rady školy môže byť zvolená fyzická osoba, ktorá je spôsobilá na právne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úkony a je bezúhonná.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(3) Predseda rady školy predloží na najbližšom zasadnutí po ustanovení rady školy na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schválenie návrh štatútu rady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(4) Predseda rady školy zvoláva, pripravuje a riadi zasadnutia rady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(5) Predseda rady školy zvolá radu školy najneskôr do 15 dní, ak o to požiada tretina členov         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rady školy, riaditeľ školy alebo zriaďovateľ školy. Ak tak neurobí, radu školy zvolá a</w:t>
      </w:r>
    </w:p>
    <w:p w:rsidR="00DD019E" w:rsidRPr="000951C4" w:rsidRDefault="00DD019E" w:rsidP="00D012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predsedá jej podpredseda rady školy.</w:t>
      </w:r>
    </w:p>
    <w:p w:rsidR="00DD019E" w:rsidRPr="000951C4" w:rsidRDefault="00D012DF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(6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) Predseda rady školy vypracuje výročnú správu v termíne určenom radou školy, najneskôr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do 31. marca príslušného roka.</w:t>
      </w:r>
    </w:p>
    <w:p w:rsidR="00DD019E" w:rsidRPr="000951C4" w:rsidRDefault="00D012DF" w:rsidP="00D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 w:eastAsia="sk-SK"/>
        </w:rPr>
      </w:pPr>
      <w:r>
        <w:rPr>
          <w:rFonts w:ascii="Times New Roman" w:hAnsi="Times New Roman"/>
          <w:color w:val="000000"/>
          <w:sz w:val="24"/>
          <w:szCs w:val="24"/>
          <w:lang w:val="sk-SK" w:eastAsia="sk-SK"/>
        </w:rPr>
        <w:t>(7</w:t>
      </w:r>
      <w:r w:rsidR="00DD019E" w:rsidRPr="000951C4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) </w:t>
      </w:r>
      <w:r w:rsidR="00DD019E" w:rsidRPr="000E5032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Výročná správa obsahuje prehľad činností vykonávaných radou školy v kalendárnom </w:t>
      </w:r>
    </w:p>
    <w:p w:rsidR="00DD019E" w:rsidRPr="000951C4" w:rsidRDefault="00DD019E" w:rsidP="00D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 w:eastAsia="sk-SK"/>
        </w:rPr>
      </w:pPr>
      <w:r w:rsidRPr="000951C4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      </w:t>
      </w:r>
      <w:r w:rsidRPr="000E5032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roku; zmeny, ku ktorým došlo v priebehu tohto roka; ďalšie údaje určené radou školy. </w:t>
      </w:r>
    </w:p>
    <w:p w:rsidR="00DD019E" w:rsidRPr="000E5032" w:rsidRDefault="00DD019E" w:rsidP="00D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 w:eastAsia="sk-SK"/>
        </w:rPr>
      </w:pPr>
      <w:r w:rsidRPr="000951C4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      </w:t>
      </w:r>
      <w:r w:rsidRPr="000E5032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Výročná správa je pre verejnosť prístupná. </w:t>
      </w:r>
    </w:p>
    <w:p w:rsidR="00DD019E" w:rsidRPr="000951C4" w:rsidRDefault="002D6534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(8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) V prípade, že člen rady školy si neplní svoje práva a povinnosti v zmysle článku 7 ods.2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tohto štat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útu, predseda rady školy písomne upozorní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zriaďovateľa školy prostredníctvom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riaditeľa školy na porušovanie predmetného článku tohto štatútu jednotlivým členom rady   </w:t>
      </w:r>
    </w:p>
    <w:p w:rsidR="0051536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školy, aby orgá</w:t>
      </w:r>
      <w:r w:rsidR="00D012DF">
        <w:rPr>
          <w:rFonts w:ascii="Times New Roman" w:eastAsia="Times New Roman" w:hAnsi="Times New Roman"/>
          <w:sz w:val="24"/>
          <w:szCs w:val="24"/>
          <w:lang w:val="sk-SK" w:eastAsia="cs-CZ"/>
        </w:rPr>
        <w:t>n, ktorý ho delegoval alebo zvolil</w:t>
      </w:r>
      <w:r w:rsidR="0051536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(týka sa to </w:t>
      </w:r>
      <w:r w:rsidR="00D012DF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pedagogických aj </w:t>
      </w:r>
    </w:p>
    <w:p w:rsidR="00DD019E" w:rsidRPr="000951C4" w:rsidRDefault="00515364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</w:t>
      </w:r>
      <w:r w:rsidR="00D012DF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nepedagogických </w:t>
      </w:r>
      <w:r>
        <w:rPr>
          <w:rFonts w:ascii="Times New Roman" w:eastAsia="Times New Roman" w:hAnsi="Times New Roman"/>
          <w:sz w:val="24"/>
          <w:szCs w:val="24"/>
          <w:lang w:val="sk-SK" w:eastAsia="cs-CZ"/>
        </w:rPr>
        <w:t>zamestnancov)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prehodnotil jeho členstvo v rade školy.</w:t>
      </w:r>
    </w:p>
    <w:p w:rsidR="002D6534" w:rsidRDefault="002D6534" w:rsidP="002D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2D6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lastRenderedPageBreak/>
        <w:t>Čl.10</w:t>
      </w:r>
    </w:p>
    <w:p w:rsidR="00DD019E" w:rsidRPr="00CF0557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Vzťah rady školy k orgánom miestnej štátnej správy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(1) Predseda rady školy informuje riaditeľa školy o pláne zasadnutí na príslušný kalendárny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rok.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(2) Riaditeľ školy v súlade s plánom zasadaní predkladá rade školy príslušné materiály a to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spravidla v písomnej forme a v požadovanom množstve. Na žiadosť rady školy je riaditeľ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školy povinný podať informáciu či vysvetlenie osobne na zasadnutí rady školy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(3) Návrh na vymenovanie riaditeľa školy podáva rada školy na základe výberového konania  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zriaďovateľovi školy najneskôr do dvoch mesiacov od vyhlásenia výberového konania.</w:t>
      </w:r>
    </w:p>
    <w:p w:rsidR="00DD019E" w:rsidRPr="000951C4" w:rsidRDefault="00DD019E" w:rsidP="00DD019E">
      <w:pPr>
        <w:snapToGrid w:val="0"/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Default="00DD019E" w:rsidP="00DD0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Čl.11</w:t>
      </w:r>
    </w:p>
    <w:p w:rsidR="00DD019E" w:rsidRDefault="00DD019E" w:rsidP="00DD0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Finančné zabezpečenie  rady školy</w:t>
      </w:r>
    </w:p>
    <w:p w:rsidR="00DD019E" w:rsidRPr="000951C4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(1) Rada školy zabezpečuje svoju činnosť v súlade s § 10 vyhlášky č.291/2004 Z. z. v znení       neskorších predpisov, spôsobom, že sa riaditeľ školy zaviaže z prostriedkov rozpočtu školy poskytovať priestory, kancelárske potreby, internet, telefón a iné potreby pre činnosť rady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(2) Rada školy nemá vlastný majetok.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Default="00DD019E" w:rsidP="00DD019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Čl.12</w:t>
      </w:r>
    </w:p>
    <w:p w:rsidR="00DD019E" w:rsidRPr="000951C4" w:rsidRDefault="00DD019E" w:rsidP="00DD019E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b/>
          <w:sz w:val="24"/>
          <w:szCs w:val="24"/>
          <w:lang w:val="sk-SK" w:eastAsia="cs-CZ"/>
        </w:rPr>
        <w:t>Záverečné ustanovenia</w:t>
      </w:r>
    </w:p>
    <w:p w:rsidR="00DD019E" w:rsidRPr="000951C4" w:rsidRDefault="00DD019E" w:rsidP="00DD01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Tento štatút bol prerokovaný a schválen</w:t>
      </w:r>
      <w:r w:rsidR="0051536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ý na zasadaní rady školy 19.septembra </w:t>
      </w: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2012 a od tohto dňa sa mení predchádzajúci štatút RŠ zo dňa 30.9.2008 na základe účinnosti zákona c.245/2008 Z. z. o výchove a vzdelávaní /školský zákon/ a o zmene a doplnení niektorých zákonov na základe účinnosti novelizácie zákona č.296/2003 Z. z o štátnej správe v školstve a školskej samospráve a o zmene a doplnení niektorých zákonov.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Účinnosť nadobúda dňom schválenia v rade školy.</w:t>
      </w: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DD019E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DD019E" w:rsidRPr="000951C4" w:rsidRDefault="00515364" w:rsidP="00DD0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/>
          <w:sz w:val="24"/>
          <w:szCs w:val="24"/>
          <w:lang w:val="sk-SK" w:eastAsia="cs-CZ"/>
        </w:rPr>
        <w:t>V Štrbe  19.9.</w:t>
      </w:r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2012                                                          Mgr. Katarína </w:t>
      </w:r>
      <w:proofErr w:type="spellStart"/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>Bendlová</w:t>
      </w:r>
      <w:proofErr w:type="spellEnd"/>
      <w:r w:rsidR="00DD019E" w:rsidRPr="000951C4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</w:t>
      </w:r>
    </w:p>
    <w:p w:rsidR="00BA67A0" w:rsidRPr="00782E76" w:rsidRDefault="00782E76" w:rsidP="00782E76">
      <w:r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                                                                                                  </w:t>
      </w:r>
      <w:r w:rsidR="00DD019E" w:rsidRPr="00782E76">
        <w:rPr>
          <w:rFonts w:ascii="Times New Roman" w:eastAsia="Times New Roman" w:hAnsi="Times New Roman"/>
          <w:sz w:val="24"/>
          <w:szCs w:val="24"/>
          <w:lang w:val="sk-SK" w:eastAsia="cs-CZ"/>
        </w:rPr>
        <w:t>predseda rady školy</w:t>
      </w:r>
    </w:p>
    <w:sectPr w:rsidR="00BA67A0" w:rsidRPr="00782E76" w:rsidSect="008A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019E"/>
    <w:rsid w:val="001E2C6C"/>
    <w:rsid w:val="002D6534"/>
    <w:rsid w:val="00433CAC"/>
    <w:rsid w:val="00515364"/>
    <w:rsid w:val="00571AD2"/>
    <w:rsid w:val="00713184"/>
    <w:rsid w:val="00782E76"/>
    <w:rsid w:val="008A3E9F"/>
    <w:rsid w:val="00C97665"/>
    <w:rsid w:val="00D012DF"/>
    <w:rsid w:val="00DD019E"/>
    <w:rsid w:val="00E10FB8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19E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2012-09-10T14:03:00Z</dcterms:created>
  <dcterms:modified xsi:type="dcterms:W3CDTF">2012-12-05T16:47:00Z</dcterms:modified>
</cp:coreProperties>
</file>